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Vergleich des Anflugverhaltens von Insekten auf Beleuchtungen mit unterschiedlichen Leuchtmitteln zur Erhöhung der Artenvielfalt</w:t>
      </w:r>
    </w:p>
    <w:p w14:paraId="62BF219F" w14:textId="77777777" w:rsidR="0079407B" w:rsidRPr="00FC077E" w:rsidRDefault="003372F7">
      <w:pPr>
        <w:pStyle w:val="Autoren"/>
        <w:rPr>
          <w:lang w:val="en-US"/>
        </w:rPr>
      </w:pPr>
      <w:r>
        <w:t xml:space="preserve">K. Blankenbach*, B. Rendgen-Heugle, F. Brümmer†**</w:t>
      </w:r>
    </w:p>
    <w:p w14:paraId="5979CC51" w14:textId="77777777" w:rsidR="0079407B" w:rsidRPr="00FC077E" w:rsidRDefault="004C4F8F">
      <w:pPr>
        <w:pStyle w:val="Organisation"/>
        <w:rPr>
          <w:lang w:val="en-US"/>
        </w:rPr>
      </w:pPr>
      <w:r>
        <w:t xml:space="preserve">* Display Lab, Hochschule Pforzheim</w:t>
        <w:br/>
        <w:t xml:space="preserve">** Institut für Biomaterialien und biomolekulare Systeme, Universität Stuttgart</w:t>
      </w:r>
    </w:p>
    <w:p w14:paraId="30A02D6C" w14:textId="77777777" w:rsidR="004C4F8F" w:rsidRPr="00FC077E" w:rsidRDefault="004C4F8F" w:rsidP="00C7793A">
      <w:pPr>
        <w:pStyle w:val="Kontaktemail"/>
        <w:rPr>
          <w:rStyle w:val="Hyperlink"/>
          <w:lang w:val="en-US"/>
        </w:rPr>
      </w:pPr>
      <w:r>
        <w:t xml:space="preserve">karlheinz.blankenbach@hs-pforzheim.de</w:t>
      </w:r>
    </w:p>
    <w:p w14:paraId="0BFB5497" w14:textId="77777777" w:rsidR="0079407B" w:rsidRPr="00FC077E" w:rsidRDefault="00E536F8">
      <w:pPr>
        <w:pStyle w:val="Abstract"/>
        <w:rPr>
          <w:lang w:val="en-US"/>
        </w:rPr>
      </w:pPr>
      <w:r>
        <w:t xml:space="preserve">Die künstliche Beleuchtung bei Nacht dient der menschlichen Sicherheit, jedoch lockt sie auch Insekten an. Dies führt in Folge zur erhöhter Mortalität, einem Rückgang der Artenvielfalt und zusätzlich zieht noch das lokal erhöhte Insektenaufkommen Fressfeinde wie Fledermäuse an. Wir haben die Auswirkungen künstlicher Beleuchtung an Straßen und Fußgängerwegen auf nachtaktive Insekten untersucht. Hierzu wurde das Anflugverhalten von Insekten an drei Lampentypen untersucht: HQL-Lampen (Hochdruck-Quecksilberdampf, mittlerweile verboten), NAV-Lampen (Natriumdampf) und LEDs. Die Untersuchung fand an einem Flussufer mit unterschiedlichen Lichtkonkurrenz-Bedingungen statt. An 54 Nächten wurden mit speziellen Lufteklektoren insgesamt 38.032 Insekten gefangen und ausgewertet. Die Ergebnisse zeigen deutliche Unterschiede: HQL-Lampen lockten 61% aller Insekten an, NAV-Lampen 23% und LEDs nur 16%. Ein Ersatz von NAVs durch LEDs reduziert das Anflugverhalten im Mittel um 30%. Dies variiert jedoch stark je nach Insektengruppe: Während Dipteren nur moderat weniger angezogen werden (-13%), zeigen Köcher- und Eintagsfliegen sowie Schnabelkerfen teils drastische Reduktionen bei LED-Beleuchtung – ein starkes Argument für den Austausch "alter" Leuchtquellen. Ferner wurde an einem speziellen Aufbau untersucht, ob das Anflugverhalten von der Art des weißen Lichtes (weiße LED, RGB LED,s BY LEDs) sowie höherfrequentem Pulsen abhängt.</w:t>
        <w:br/>
        <w:t xml:space="preserve"/>
        <w:br/>
        <w:t xml:space="preserve">14:30-15:00 Kaffeepause</w:t>
        <w:br/>
        <w:t xml:space="preserve"/>
        <w:br/>
        <w:t xml:space="preserve">30</w:t>
        <w:br/>
        <w:t xml:space="preserve"/>
        <w:br/>
        <w:t xml:space="preserve">rahlung und Wirkung</w:t>
        <w:br/>
        <w:t xml:space="preserve"/>
        <w:br/>
        <w:t xml:space="preserve">r Lischtschenko</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