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Die Lohmann’sche Erfindungsmaschine</w:t>
      </w:r>
    </w:p>
    <w:p w14:paraId="62BF219F" w14:textId="77777777" w:rsidR="0079407B" w:rsidRPr="00FC077E" w:rsidRDefault="003372F7">
      <w:pPr>
        <w:pStyle w:val="Autoren"/>
        <w:rPr>
          <w:lang w:val="en-US"/>
        </w:rPr>
      </w:pPr>
      <w:r>
        <w:t xml:space="preserve">U. Krackhardt</w:t>
      </w:r>
    </w:p>
    <w:p w14:paraId="5979CC51" w14:textId="77777777" w:rsidR="0079407B" w:rsidRPr="00FC077E" w:rsidRDefault="004C4F8F">
      <w:pPr>
        <w:pStyle w:val="Organisation"/>
        <w:rPr>
          <w:lang w:val="en-US"/>
        </w:rPr>
      </w:pPr>
      <w:r>
        <w:t xml:space="preserve">Sein Denkmodell materialisiert sich.</w:t>
        <w:br/>
        <w:t xml:space="preserve">Adolf Lohmann hat sein Modell gelebt &amp; geliebt: Identifiziere weiße Flecken eines Fach-</w:t>
        <w:br/>
        <w:t xml:space="preserve">gebietes, und fülle sie mit passenden Lösungen aus anderen Fachgebieten. Aus dieser</w:t>
        <w:br/>
        <w:t xml:space="preserve">Transferleistung zog er seine Produktivität und rief stets zur Nachahmung auf.</w:t>
        <w:br/>
        <w:t xml:space="preserve">Seit über 30 Jahren trägt die Überzeugung, dass die technischen Vorteile optischer Sig-</w:t>
        <w:br/>
        <w:t xml:space="preserve">nalübertragung / -verarbeitung die elektronische auf breiter Front ersetzen wird. Bislang</w:t>
        <w:br/>
        <w:t xml:space="preserve">kam es nicht dazu. Allerdings weist das ‚nächste große Ding‘ in der Chip-Branche, die</w:t>
        <w:br/>
        <w:t xml:space="preserve">Chiplet-Technologie, den Weg zu einer realen Symbiose von Optik und Elektronik: Physik,</w:t>
        <w:br/>
        <w:t xml:space="preserve">Beherrschbarkeit UND Ökonomie weisen in seltener Einigkeit in diese Richtung.</w:t>
        <w:br/>
        <w:t xml:space="preserve">Von einem ehemaligen Lohmann-Eleven in Sachen Optik und heutigem Unternehmer für</w:t>
        <w:br/>
        <w:t xml:space="preserve">Chip-Design zur Signalübertragung – insbesondere als Vorreiter für Chiplet-Anwendun-</w:t>
        <w:br/>
        <w:t xml:space="preserve">gen – wird der Versuch unternommen, einen konsolidierten Überblick von der Bedarfs-</w:t>
        <w:br/>
        <w:t xml:space="preserve">analyse, über Herausforderungen, Markt-Timing bis hin zur Symbiose von Elektronik und</w:t>
        <w:br/>
        <w:t xml:space="preserve">Optik zu geben. Die Vorreiter in der Industrie samt entsprechender Investoren sind mehr</w:t>
        <w:br/>
        <w:t xml:space="preserve">als bereit, optische Konzepte aufzunehmen – eine gute Zeit, Kooperationen einzugehen!</w:t>
      </w:r>
    </w:p>
    <w:p w14:paraId="30A02D6C" w14:textId="77777777" w:rsidR="004C4F8F" w:rsidRPr="00FC077E" w:rsidRDefault="004C4F8F" w:rsidP="00C7793A">
      <w:pPr>
        <w:pStyle w:val="Kontaktemail"/>
        <w:rPr>
          <w:rStyle w:val="Hyperlink"/>
          <w:lang w:val="en-US"/>
        </w:rPr>
      </w:pPr>
      <w:r w:rsidRPr="00FC077E">
        <w:rPr>
          <w:rStyle w:val="Hyperlink"/>
          <w:lang w:val="en-US"/>
        </w:rPr>
        <w:t>mailto:</w:t>
      </w:r>
      <w:r w:rsidR="003372F7">
        <w:rPr>
          <w:rStyle w:val="Hyperlink"/>
          <w:lang w:val="en-US"/>
        </w:rPr>
        <w:t>peter</w:t>
      </w:r>
      <w:r w:rsidRPr="00FC077E">
        <w:rPr>
          <w:rStyle w:val="Hyperlink"/>
          <w:lang w:val="en-US"/>
        </w:rPr>
        <w:t>.</w:t>
      </w:r>
      <w:r w:rsidR="003372F7">
        <w:rPr>
          <w:rStyle w:val="Hyperlink"/>
          <w:lang w:val="en-US"/>
        </w:rPr>
        <w:t>primary</w:t>
      </w:r>
      <w:r w:rsidRPr="00FC077E">
        <w:rPr>
          <w:rStyle w:val="Hyperlink"/>
          <w:lang w:val="en-US"/>
        </w:rPr>
        <w:t>@</w:t>
      </w:r>
      <w:r w:rsidR="00A96650" w:rsidRPr="00FC077E">
        <w:rPr>
          <w:rStyle w:val="Hyperlink"/>
          <w:lang w:val="en-US"/>
        </w:rPr>
        <w:t>somewhere.edu</w:t>
      </w:r>
    </w:p>
    <w:p w14:paraId="0BFB5497" w14:textId="77777777" w:rsidR="0079407B" w:rsidRPr="00FC077E" w:rsidRDefault="00E536F8">
      <w:pPr>
        <w:pStyle w:val="Abstract"/>
        <w:rPr>
          <w:lang w:val="en-US"/>
        </w:rPr>
      </w:pPr>
      <w:r w:rsidRPr="00FC077E">
        <w:rPr>
          <w:lang w:val="en-US"/>
        </w:rPr>
        <w:t>This is a short abstract which is at most five lines long and not identical to the longer abstract that has been submitted during registration. The following text moves down if the abstract gets longer.</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